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center"/>
        <w:rPr>
          <w:rStyle w:val="12"/>
          <w:rFonts w:hint="eastAsia" w:ascii="方正小标宋简体" w:hAnsi="方正小标宋简体" w:eastAsia="方正小标宋简体" w:cs="方正小标宋简体"/>
          <w:b w:val="0"/>
          <w:i w:val="0"/>
          <w:caps w:val="0"/>
          <w:spacing w:val="0"/>
          <w:w w:val="100"/>
          <w:kern w:val="2"/>
          <w:sz w:val="36"/>
          <w:szCs w:val="36"/>
          <w:lang w:val="en-US" w:eastAsia="zh-CN" w:bidi="ar-SA"/>
        </w:rPr>
      </w:pPr>
      <w:bookmarkStart w:id="0" w:name="_GoBack"/>
      <w:bookmarkEnd w:id="0"/>
      <w:r>
        <w:rPr>
          <w:rStyle w:val="12"/>
          <w:rFonts w:hint="eastAsia" w:ascii="方正小标宋简体" w:hAnsi="方正小标宋简体" w:eastAsia="方正小标宋简体" w:cs="方正小标宋简体"/>
          <w:b w:val="0"/>
          <w:i w:val="0"/>
          <w:caps w:val="0"/>
          <w:spacing w:val="0"/>
          <w:w w:val="100"/>
          <w:kern w:val="2"/>
          <w:sz w:val="36"/>
          <w:szCs w:val="36"/>
          <w:lang w:val="en-US" w:eastAsia="zh-CN" w:bidi="ar-SA"/>
        </w:rPr>
        <w:t>鄂尔多斯市委办公室所属事业单位2022年引进高层次人才岗位目录</w:t>
      </w:r>
    </w:p>
    <w:tbl>
      <w:tblPr>
        <w:tblStyle w:val="9"/>
        <w:tblpPr w:leftFromText="180" w:rightFromText="180" w:vertAnchor="text" w:horzAnchor="page" w:tblpXSpec="center" w:tblpY="378"/>
        <w:tblOverlap w:val="never"/>
        <w:tblW w:w="125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00"/>
        <w:gridCol w:w="1270"/>
        <w:gridCol w:w="1354"/>
        <w:gridCol w:w="2568"/>
        <w:gridCol w:w="1194"/>
        <w:gridCol w:w="904"/>
        <w:gridCol w:w="4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611" w:hRule="atLeast"/>
          <w:jc w:val="center"/>
        </w:trPr>
        <w:tc>
          <w:tcPr>
            <w:tcW w:w="800" w:type="dxa"/>
            <w:vMerge w:val="restart"/>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jc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序号</w:t>
            </w:r>
          </w:p>
        </w:tc>
        <w:tc>
          <w:tcPr>
            <w:tcW w:w="1270"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用人</w:t>
            </w:r>
            <w:r>
              <w:rPr>
                <w:rFonts w:hint="eastAsia" w:ascii="黑体" w:hAnsi="宋体" w:eastAsia="黑体" w:cs="黑体"/>
                <w:i w:val="0"/>
                <w:color w:val="000000"/>
                <w:kern w:val="0"/>
                <w:sz w:val="20"/>
                <w:szCs w:val="20"/>
                <w:u w:val="none"/>
                <w:lang w:val="en-US" w:eastAsia="zh-CN" w:bidi="ar"/>
              </w:rPr>
              <w:br w:type="textWrapping"/>
            </w:r>
            <w:r>
              <w:rPr>
                <w:rFonts w:hint="eastAsia" w:ascii="黑体" w:hAnsi="宋体" w:eastAsia="黑体" w:cs="黑体"/>
                <w:i w:val="0"/>
                <w:color w:val="000000"/>
                <w:kern w:val="0"/>
                <w:sz w:val="20"/>
                <w:szCs w:val="20"/>
                <w:u w:val="none"/>
                <w:lang w:val="en-US" w:eastAsia="zh-CN" w:bidi="ar"/>
              </w:rPr>
              <w:t>单位</w:t>
            </w:r>
          </w:p>
        </w:tc>
        <w:tc>
          <w:tcPr>
            <w:tcW w:w="1354"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黑体" w:eastAsia="黑体" w:cs="黑体"/>
                <w:sz w:val="21"/>
                <w:szCs w:val="21"/>
              </w:rPr>
              <w:t>岗位名称</w:t>
            </w:r>
          </w:p>
        </w:tc>
        <w:tc>
          <w:tcPr>
            <w:tcW w:w="9155" w:type="dxa"/>
            <w:gridSpan w:val="4"/>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628" w:hRule="atLeast"/>
          <w:jc w:val="center"/>
        </w:trPr>
        <w:tc>
          <w:tcPr>
            <w:tcW w:w="800"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20"/>
                <w:szCs w:val="20"/>
                <w:u w:val="none"/>
              </w:rPr>
            </w:pPr>
          </w:p>
        </w:tc>
        <w:tc>
          <w:tcPr>
            <w:tcW w:w="1270" w:type="dxa"/>
            <w:vMerge w:val="continue"/>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黑体" w:hAnsi="宋体" w:eastAsia="黑体" w:cs="黑体"/>
                <w:i w:val="0"/>
                <w:color w:val="000000"/>
                <w:sz w:val="20"/>
                <w:szCs w:val="20"/>
                <w:u w:val="none"/>
              </w:rPr>
            </w:pPr>
          </w:p>
        </w:tc>
        <w:tc>
          <w:tcPr>
            <w:tcW w:w="1354"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kern w:val="0"/>
                <w:sz w:val="20"/>
                <w:szCs w:val="20"/>
                <w:u w:val="none"/>
                <w:lang w:val="en-US" w:eastAsia="zh-CN" w:bidi="ar"/>
              </w:rPr>
            </w:pPr>
          </w:p>
        </w:tc>
        <w:tc>
          <w:tcPr>
            <w:tcW w:w="256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所需专业名称及代码</w:t>
            </w:r>
          </w:p>
        </w:tc>
        <w:tc>
          <w:tcPr>
            <w:tcW w:w="119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学历学位</w:t>
            </w:r>
          </w:p>
        </w:tc>
        <w:tc>
          <w:tcPr>
            <w:tcW w:w="90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引进人数</w:t>
            </w:r>
          </w:p>
        </w:tc>
        <w:tc>
          <w:tcPr>
            <w:tcW w:w="448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41" w:hRule="atLeast"/>
          <w:jc w:val="center"/>
        </w:trPr>
        <w:tc>
          <w:tcPr>
            <w:tcW w:w="800" w:type="dxa"/>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270" w:type="dxa"/>
            <w:vMerge w:val="restart"/>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鄂尔多斯市委办公室所属事业单位</w:t>
            </w:r>
          </w:p>
        </w:tc>
        <w:tc>
          <w:tcPr>
            <w:tcW w:w="1354" w:type="dxa"/>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调查研究</w:t>
            </w:r>
          </w:p>
        </w:tc>
        <w:tc>
          <w:tcPr>
            <w:tcW w:w="2568" w:type="dxa"/>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lang w:val="en-US" w:eastAsia="zh-CN"/>
              </w:rPr>
            </w:pPr>
            <w:r>
              <w:rPr>
                <w:rFonts w:hint="eastAsia" w:ascii="汉仪书宋二S" w:hAnsi="汉仪书宋二S" w:eastAsia="汉仪书宋二S" w:cs="汉仪书宋二S"/>
                <w:lang w:val="en-US" w:eastAsia="zh-CN"/>
              </w:rPr>
              <w:t>①</w:t>
            </w:r>
            <w:r>
              <w:rPr>
                <w:rFonts w:hint="eastAsia" w:ascii="仿宋_GB2312" w:hAnsi="仿宋_GB2312" w:eastAsia="仿宋_GB2312" w:cs="仿宋_GB2312"/>
                <w:lang w:val="en-US" w:eastAsia="zh-CN"/>
              </w:rPr>
              <w:t>产业经济学020205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lang w:val="en-US" w:eastAsia="zh-CN"/>
              </w:rPr>
            </w:pPr>
            <w:r>
              <w:rPr>
                <w:rFonts w:hint="eastAsia" w:ascii="汉仪书宋二S" w:hAnsi="汉仪书宋二S" w:eastAsia="汉仪书宋二S" w:cs="汉仪书宋二S"/>
                <w:lang w:val="en-US" w:eastAsia="zh-CN"/>
              </w:rPr>
              <w:t>②</w:t>
            </w:r>
            <w:r>
              <w:rPr>
                <w:rFonts w:hint="eastAsia" w:ascii="仿宋_GB2312" w:hAnsi="仿宋_GB2312" w:eastAsia="仿宋_GB2312" w:cs="仿宋_GB2312"/>
                <w:lang w:val="en-US" w:eastAsia="zh-CN"/>
              </w:rPr>
              <w:t>国民经济学020201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汉仪书宋二S" w:hAnsi="汉仪书宋二S" w:eastAsia="汉仪书宋二S" w:cs="汉仪书宋二S"/>
                <w:kern w:val="2"/>
                <w:sz w:val="21"/>
                <w:szCs w:val="24"/>
                <w:lang w:val="en-US" w:eastAsia="zh-CN" w:bidi="ar-SA"/>
              </w:rPr>
            </w:pPr>
            <w:r>
              <w:rPr>
                <w:rFonts w:hint="eastAsia" w:ascii="汉仪书宋二S" w:hAnsi="汉仪书宋二S" w:eastAsia="汉仪书宋二S" w:cs="汉仪书宋二S"/>
                <w:lang w:val="en-US" w:eastAsia="zh-CN"/>
              </w:rPr>
              <w:t>③</w:t>
            </w:r>
            <w:r>
              <w:rPr>
                <w:rFonts w:hint="eastAsia" w:ascii="仿宋_GB2312" w:hAnsi="仿宋_GB2312" w:eastAsia="仿宋_GB2312" w:cs="仿宋_GB2312"/>
                <w:lang w:val="en-US" w:eastAsia="zh-CN"/>
              </w:rPr>
              <w:t>区域经济学020202</w:t>
            </w:r>
          </w:p>
        </w:tc>
        <w:tc>
          <w:tcPr>
            <w:tcW w:w="1194" w:type="dxa"/>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博士研究生学历学位或海外博士研究生学位</w:t>
            </w:r>
          </w:p>
        </w:tc>
        <w:tc>
          <w:tcPr>
            <w:tcW w:w="904" w:type="dxa"/>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1人</w:t>
            </w:r>
          </w:p>
        </w:tc>
        <w:tc>
          <w:tcPr>
            <w:tcW w:w="4489" w:type="dxa"/>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rPr>
            </w:pPr>
            <w:r>
              <w:rPr>
                <w:rFonts w:hint="eastAsia" w:ascii="仿宋_GB2312" w:hAnsi="仿宋_GB2312" w:eastAsia="仿宋_GB2312" w:cs="仿宋_GB2312"/>
              </w:rPr>
              <w:t>1.取得国民教育序列博士研究生学历学位或取得教育部认证的海外博士研究生学位（含2022年7月底以前的博士应届毕业生）；</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2.博士研究生</w:t>
            </w:r>
            <w:r>
              <w:rPr>
                <w:rFonts w:hint="eastAsia" w:ascii="仿宋_GB2312" w:hAnsi="仿宋_GB2312" w:eastAsia="仿宋_GB2312" w:cs="仿宋_GB2312"/>
                <w:lang w:val="en-US" w:eastAsia="zh-CN"/>
              </w:rPr>
              <w:t>不超过35周岁（即1987年5月7日以后出生）</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1230" w:hRule="atLeast"/>
          <w:jc w:val="center"/>
        </w:trPr>
        <w:tc>
          <w:tcPr>
            <w:tcW w:w="800" w:type="dxa"/>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270" w:type="dxa"/>
            <w:vMerge w:val="continue"/>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lang w:val="en-US" w:eastAsia="zh-CN"/>
              </w:rPr>
            </w:pPr>
          </w:p>
        </w:tc>
        <w:tc>
          <w:tcPr>
            <w:tcW w:w="1354" w:type="dxa"/>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统计分析</w:t>
            </w:r>
          </w:p>
        </w:tc>
        <w:tc>
          <w:tcPr>
            <w:tcW w:w="2568" w:type="dxa"/>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汉仪书宋二S" w:hAnsi="汉仪书宋二S" w:eastAsia="汉仪书宋二S" w:cs="汉仪书宋二S"/>
                <w:lang w:val="en-US" w:eastAsia="zh-CN"/>
              </w:rPr>
            </w:pPr>
            <w:r>
              <w:rPr>
                <w:rFonts w:hint="eastAsia" w:ascii="汉仪书宋二S" w:hAnsi="汉仪书宋二S" w:eastAsia="汉仪书宋二S" w:cs="汉仪书宋二S"/>
                <w:lang w:val="en-US" w:eastAsia="zh-CN"/>
              </w:rPr>
              <w:t>①</w:t>
            </w:r>
            <w:r>
              <w:rPr>
                <w:rFonts w:hint="eastAsia" w:ascii="仿宋_GB2312" w:hAnsi="仿宋_GB2312" w:eastAsia="仿宋_GB2312" w:cs="仿宋_GB2312"/>
                <w:lang w:val="en-US" w:eastAsia="zh-CN"/>
              </w:rPr>
              <w:t>统计学027000</w:t>
            </w:r>
          </w:p>
        </w:tc>
        <w:tc>
          <w:tcPr>
            <w:tcW w:w="1194" w:type="dxa"/>
            <w:vMerge w:val="restart"/>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硕士研究生及以上学历学位或海外硕士学位</w:t>
            </w:r>
          </w:p>
        </w:tc>
        <w:tc>
          <w:tcPr>
            <w:tcW w:w="904" w:type="dxa"/>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1人</w:t>
            </w:r>
          </w:p>
        </w:tc>
        <w:tc>
          <w:tcPr>
            <w:tcW w:w="4489"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rPr>
            </w:pPr>
            <w:r>
              <w:rPr>
                <w:rFonts w:hint="eastAsia" w:ascii="仿宋_GB2312" w:hAnsi="仿宋_GB2312" w:eastAsia="仿宋_GB2312" w:cs="仿宋_GB2312"/>
              </w:rPr>
              <w:t>1.取得国民教育序列硕士研究生及以上学历学位或取得教育部认证的海外硕士以上学位（含2022年7月底以前的硕士、博士应届毕业生）；</w:t>
            </w:r>
            <w:r>
              <w:rPr>
                <w:rFonts w:hint="eastAsia" w:ascii="仿宋_GB2312" w:hAnsi="仿宋_GB2312" w:eastAsia="仿宋_GB2312" w:cs="仿宋_GB2312"/>
              </w:rPr>
              <w:br w:type="textWrapping"/>
            </w:r>
            <w:r>
              <w:rPr>
                <w:rFonts w:hint="eastAsia" w:ascii="仿宋_GB2312" w:hAnsi="仿宋_GB2312" w:eastAsia="仿宋_GB2312" w:cs="仿宋_GB2312"/>
              </w:rPr>
              <w:t>2.硕士研究生</w:t>
            </w:r>
            <w:r>
              <w:rPr>
                <w:rFonts w:hint="eastAsia" w:ascii="仿宋_GB2312" w:hAnsi="仿宋_GB2312" w:eastAsia="仿宋_GB2312" w:cs="仿宋_GB2312"/>
                <w:lang w:val="en-US" w:eastAsia="zh-CN"/>
              </w:rPr>
              <w:t>不超过30周岁（即1992年5月7日以后出生）</w:t>
            </w:r>
            <w:r>
              <w:rPr>
                <w:rFonts w:hint="eastAsia" w:ascii="仿宋_GB2312" w:hAnsi="仿宋_GB2312" w:eastAsia="仿宋_GB2312" w:cs="仿宋_GB2312"/>
              </w:rPr>
              <w:t>，博士研究生</w:t>
            </w:r>
            <w:r>
              <w:rPr>
                <w:rFonts w:hint="eastAsia" w:ascii="仿宋_GB2312" w:hAnsi="仿宋_GB2312" w:eastAsia="仿宋_GB2312" w:cs="仿宋_GB2312"/>
                <w:lang w:val="en-US" w:eastAsia="zh-CN"/>
              </w:rPr>
              <w:t>不超过35周岁（即1987年5月7日以后出生）</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95" w:hRule="atLeast"/>
          <w:jc w:val="center"/>
        </w:trPr>
        <w:tc>
          <w:tcPr>
            <w:tcW w:w="8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3</w:t>
            </w:r>
          </w:p>
        </w:tc>
        <w:tc>
          <w:tcPr>
            <w:tcW w:w="127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1354" w:type="dxa"/>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综合文稿服务</w:t>
            </w:r>
          </w:p>
        </w:tc>
        <w:tc>
          <w:tcPr>
            <w:tcW w:w="2568" w:type="dxa"/>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lang w:val="en-US" w:eastAsia="zh-CN"/>
              </w:rPr>
            </w:pPr>
            <w:r>
              <w:rPr>
                <w:rFonts w:hint="eastAsia" w:ascii="汉仪书宋二S" w:hAnsi="汉仪书宋二S" w:eastAsia="汉仪书宋二S" w:cs="汉仪书宋二S"/>
                <w:lang w:val="en-US" w:eastAsia="zh-CN"/>
              </w:rPr>
              <w:t>①</w:t>
            </w:r>
            <w:r>
              <w:rPr>
                <w:rFonts w:hint="eastAsia" w:ascii="仿宋_GB2312" w:hAnsi="仿宋_GB2312" w:eastAsia="仿宋_GB2312" w:cs="仿宋_GB2312"/>
                <w:lang w:val="en-US" w:eastAsia="zh-CN"/>
              </w:rPr>
              <w:t>汉语言文字学050103</w:t>
            </w:r>
          </w:p>
          <w:p>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rPr>
                <w:rFonts w:hint="eastAsia" w:ascii="仿宋_GB2312" w:hAnsi="仿宋_GB2312" w:eastAsia="仿宋_GB2312" w:cs="仿宋_GB2312"/>
                <w:kern w:val="2"/>
                <w:sz w:val="21"/>
                <w:szCs w:val="24"/>
                <w:lang w:val="en-US" w:eastAsia="zh-CN" w:bidi="ar-SA"/>
              </w:rPr>
            </w:pPr>
            <w:r>
              <w:rPr>
                <w:rFonts w:hint="eastAsia" w:ascii="汉仪书宋二S" w:hAnsi="汉仪书宋二S" w:eastAsia="汉仪书宋二S" w:cs="汉仪书宋二S"/>
                <w:lang w:val="en-US" w:eastAsia="zh-CN"/>
              </w:rPr>
              <w:t>②</w:t>
            </w:r>
            <w:r>
              <w:rPr>
                <w:rFonts w:hint="eastAsia" w:ascii="仿宋_GB2312" w:hAnsi="仿宋_GB2312" w:eastAsia="仿宋_GB2312" w:cs="仿宋_GB2312"/>
                <w:kern w:val="2"/>
                <w:sz w:val="21"/>
                <w:szCs w:val="24"/>
                <w:lang w:val="en-US" w:eastAsia="zh-CN" w:bidi="ar-SA"/>
              </w:rPr>
              <w:t>中国古代文学050105</w:t>
            </w:r>
          </w:p>
          <w:p>
            <w:pPr>
              <w:pStyle w:val="2"/>
              <w:keepNext w:val="0"/>
              <w:keepLines w:val="0"/>
              <w:pageBreakBefore w:val="0"/>
              <w:kinsoku/>
              <w:wordWrap/>
              <w:overflowPunct/>
              <w:topLinePunct w:val="0"/>
              <w:autoSpaceDE/>
              <w:autoSpaceDN/>
              <w:bidi w:val="0"/>
              <w:adjustRightInd/>
              <w:snapToGrid/>
              <w:spacing w:line="300" w:lineRule="exact"/>
              <w:ind w:left="0" w:leftChars="0" w:firstLine="0" w:firstLineChars="0"/>
              <w:rPr>
                <w:rFonts w:hint="eastAsia" w:ascii="汉仪书宋二S" w:hAnsi="汉仪书宋二S" w:eastAsia="汉仪书宋二S" w:cs="汉仪书宋二S"/>
                <w:kern w:val="2"/>
                <w:sz w:val="21"/>
                <w:szCs w:val="24"/>
                <w:lang w:val="en-US" w:eastAsia="zh-CN" w:bidi="ar-SA"/>
              </w:rPr>
            </w:pPr>
            <w:r>
              <w:rPr>
                <w:rFonts w:hint="eastAsia" w:ascii="仿宋_GB2312" w:hAnsi="仿宋_GB2312" w:eastAsia="仿宋_GB2312" w:cs="仿宋_GB2312"/>
                <w:kern w:val="2"/>
                <w:sz w:val="21"/>
                <w:szCs w:val="24"/>
                <w:lang w:val="en-US" w:eastAsia="zh-CN" w:bidi="ar-SA"/>
              </w:rPr>
              <w:t>③中国现当代文学050106</w:t>
            </w:r>
          </w:p>
        </w:tc>
        <w:tc>
          <w:tcPr>
            <w:tcW w:w="1194" w:type="dxa"/>
            <w:vMerge w:val="continue"/>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仿宋_GB2312" w:hAnsi="仿宋_GB2312" w:eastAsia="仿宋_GB2312" w:cs="仿宋_GB2312"/>
                <w:kern w:val="2"/>
                <w:sz w:val="21"/>
                <w:szCs w:val="24"/>
                <w:lang w:val="en-US" w:eastAsia="zh-CN" w:bidi="ar-SA"/>
              </w:rPr>
            </w:pPr>
          </w:p>
        </w:tc>
        <w:tc>
          <w:tcPr>
            <w:tcW w:w="904" w:type="dxa"/>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1人</w:t>
            </w:r>
          </w:p>
        </w:tc>
        <w:tc>
          <w:tcPr>
            <w:tcW w:w="448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1" w:hRule="atLeast"/>
          <w:jc w:val="center"/>
        </w:trPr>
        <w:tc>
          <w:tcPr>
            <w:tcW w:w="80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color w:val="000000"/>
                <w:kern w:val="0"/>
                <w:sz w:val="20"/>
                <w:szCs w:val="20"/>
                <w:u w:val="none"/>
                <w:lang w:val="en-US" w:eastAsia="zh-CN" w:bidi="ar"/>
              </w:rPr>
            </w:pPr>
            <w:r>
              <w:rPr>
                <w:rFonts w:hint="eastAsia" w:ascii="仿宋_GB2312" w:hAnsi="仿宋_GB2312" w:eastAsia="仿宋_GB2312" w:cs="仿宋_GB2312"/>
                <w:i w:val="0"/>
                <w:color w:val="000000"/>
                <w:kern w:val="0"/>
                <w:sz w:val="20"/>
                <w:szCs w:val="20"/>
                <w:u w:val="none"/>
                <w:lang w:val="en-US" w:eastAsia="zh-CN" w:bidi="ar"/>
              </w:rPr>
              <w:t>4</w:t>
            </w:r>
          </w:p>
        </w:tc>
        <w:tc>
          <w:tcPr>
            <w:tcW w:w="1270"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1354" w:type="dxa"/>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法律业务</w:t>
            </w:r>
          </w:p>
        </w:tc>
        <w:tc>
          <w:tcPr>
            <w:tcW w:w="2568" w:type="dxa"/>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①法学0301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Calibri" w:hAnsi="Calibri" w:eastAsia="宋体" w:cstheme="minorBidi"/>
                <w:kern w:val="2"/>
                <w:sz w:val="21"/>
                <w:szCs w:val="24"/>
                <w:lang w:val="en-US" w:eastAsia="zh-CN" w:bidi="ar-SA"/>
              </w:rPr>
            </w:pPr>
            <w:r>
              <w:rPr>
                <w:rFonts w:hint="eastAsia" w:ascii="仿宋_GB2312" w:hAnsi="仿宋_GB2312" w:eastAsia="仿宋_GB2312" w:cs="仿宋_GB2312"/>
                <w:lang w:val="en-US" w:eastAsia="zh-CN"/>
              </w:rPr>
              <w:t>②法律（法学）035102</w:t>
            </w:r>
          </w:p>
        </w:tc>
        <w:tc>
          <w:tcPr>
            <w:tcW w:w="1194" w:type="dxa"/>
            <w:vMerge w:val="continue"/>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Calibri" w:hAnsi="Calibri" w:eastAsia="宋体" w:cstheme="minorBidi"/>
                <w:kern w:val="2"/>
                <w:sz w:val="21"/>
                <w:szCs w:val="24"/>
                <w:lang w:val="en-US" w:eastAsia="zh-CN" w:bidi="ar-SA"/>
              </w:rPr>
            </w:pPr>
          </w:p>
        </w:tc>
        <w:tc>
          <w:tcPr>
            <w:tcW w:w="904" w:type="dxa"/>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仿宋_GB2312" w:hAnsi="仿宋_GB2312" w:eastAsia="仿宋_GB2312" w:cs="仿宋_GB2312"/>
                <w:kern w:val="2"/>
                <w:sz w:val="21"/>
                <w:szCs w:val="24"/>
                <w:lang w:val="en-US" w:eastAsia="zh-CN" w:bidi="ar-SA"/>
              </w:rPr>
            </w:pPr>
            <w:r>
              <w:rPr>
                <w:rFonts w:hint="eastAsia" w:ascii="仿宋_GB2312" w:hAnsi="仿宋_GB2312" w:eastAsia="仿宋_GB2312" w:cs="仿宋_GB2312"/>
                <w:lang w:val="en-US" w:eastAsia="zh-CN"/>
              </w:rPr>
              <w:t>1人</w:t>
            </w:r>
          </w:p>
        </w:tc>
        <w:tc>
          <w:tcPr>
            <w:tcW w:w="4489" w:type="dxa"/>
            <w:vMerge w:val="continue"/>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both"/>
              <w:textAlignment w:val="center"/>
              <w:rPr>
                <w:rFonts w:hint="eastAsia"/>
                <w:lang w:val="en-US" w:eastAsia="zh-CN"/>
              </w:rPr>
            </w:pPr>
          </w:p>
        </w:tc>
      </w:tr>
    </w:tbl>
    <w:p>
      <w:pPr>
        <w:pStyle w:val="2"/>
        <w:ind w:left="0" w:leftChars="0" w:firstLine="0" w:firstLineChars="0"/>
        <w:rPr>
          <w:rStyle w:val="12"/>
          <w:rFonts w:hint="default" w:ascii="方正小标宋简体" w:hAnsi="方正小标宋简体" w:eastAsia="方正小标宋简体" w:cs="方正小标宋简体"/>
          <w:b w:val="0"/>
          <w:i w:val="0"/>
          <w:caps w:val="0"/>
          <w:spacing w:val="0"/>
          <w:w w:val="100"/>
          <w:kern w:val="2"/>
          <w:sz w:val="36"/>
          <w:szCs w:val="36"/>
          <w:lang w:val="en-US" w:eastAsia="zh-CN" w:bidi="ar-SA"/>
        </w:rPr>
        <w:sectPr>
          <w:footerReference r:id="rId3" w:type="default"/>
          <w:pgSz w:w="16838" w:h="11906" w:orient="landscape"/>
          <w:pgMar w:top="1587" w:right="2098" w:bottom="659" w:left="1984" w:header="851" w:footer="397" w:gutter="0"/>
          <w:lnNumType w:countBy="0"/>
          <w:pgNumType w:fmt="decimal"/>
          <w:cols w:space="0" w:num="1"/>
          <w:rtlGutter w:val="0"/>
          <w:vAlign w:val="top"/>
          <w:docGrid w:type="lines" w:linePitch="312" w:charSpace="0"/>
        </w:sectPr>
      </w:pPr>
    </w:p>
    <w:p>
      <w:pPr>
        <w:pStyle w:val="11"/>
        <w:widowControl/>
        <w:snapToGrid/>
        <w:spacing w:before="0" w:beforeAutospacing="0" w:after="0" w:afterAutospacing="0" w:line="240" w:lineRule="auto"/>
        <w:jc w:val="both"/>
        <w:textAlignment w:val="baseline"/>
        <w:rPr>
          <w:rStyle w:val="12"/>
          <w:rFonts w:ascii="Times New Roman" w:hAnsi="Times New Roman" w:eastAsia="仿宋_GB2312"/>
          <w:b w:val="0"/>
          <w:i w:val="0"/>
          <w:caps w:val="0"/>
          <w:spacing w:val="0"/>
          <w:w w:val="100"/>
          <w:kern w:val="2"/>
          <w:sz w:val="32"/>
          <w:szCs w:val="32"/>
          <w:lang w:val="en-US" w:eastAsia="zh-CN" w:bidi="zh-CN"/>
        </w:rPr>
      </w:pPr>
    </w:p>
    <w:sectPr>
      <w:pgSz w:w="11906" w:h="16838"/>
      <w:pgMar w:top="2098" w:right="1587" w:bottom="1984" w:left="1587" w:header="851" w:footer="992" w:gutter="0"/>
      <w:lnNumType w:countBy="0"/>
      <w:pgNumType w:fmt="decimal"/>
      <w:cols w:space="0" w:num="1"/>
      <w:rtlGutter w:val="0"/>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汉仪书宋二S">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snapToGrid w:val="0"/>
      <w:jc w:val="left"/>
      <w:textAlignment w:val="baseline"/>
      <w:rPr>
        <w:rStyle w:val="12"/>
        <w:kern w:val="2"/>
        <w:sz w:val="18"/>
        <w:szCs w:val="24"/>
        <w:lang w:val="en-US" w:eastAsia="zh-CN" w:bidi="ar-SA"/>
      </w:rPr>
    </w:pPr>
    <w:r>
      <w:rPr>
        <w:sz w:val="18"/>
      </w:rPr>
      <mc:AlternateContent>
        <mc:Choice Requires="wps">
          <w:drawing>
            <wp:anchor distT="0" distB="0" distL="114300" distR="114300" simplePos="0" relativeHeight="525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525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p>
                </w:txbxContent>
              </v:textbox>
            </v:shape>
          </w:pict>
        </mc:Fallback>
      </mc:AlternateContent>
    </w:r>
    <w:r>
      <w:rPr>
        <w:rStyle w:val="12"/>
        <w:kern w:val="2"/>
        <w:sz w:val="18"/>
        <w:szCs w:val="24"/>
        <w:lang w:val="en-US" w:eastAsia="zh-CN" w:bidi="ar-SA"/>
      </w:rPr>
      <mc:AlternateContent>
        <mc:Choice Requires="wps">
          <w:drawing>
            <wp:anchor distT="0" distB="0" distL="114300" distR="114300" simplePos="0" relativeHeight="524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widowControl/>
                            <w:snapToGrid w:val="0"/>
                            <w:jc w:val="left"/>
                            <w:textAlignment w:val="baseline"/>
                            <w:rPr>
                              <w:rStyle w:val="12"/>
                              <w:kern w:val="2"/>
                              <w:sz w:val="18"/>
                              <w:szCs w:val="24"/>
                              <w:lang w:val="en-US" w:eastAsia="zh-CN" w:bidi="ar-SA"/>
                            </w:rPr>
                          </w:pPr>
                        </w:p>
                        <w:p>
                          <w:pPr>
                            <w:jc w:val="both"/>
                            <w:textAlignment w:val="baseline"/>
                            <w:rPr>
                              <w:rStyle w:val="12"/>
                              <w:kern w:val="2"/>
                              <w:sz w:val="21"/>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outside;mso-position-horizontal-relative:margin;z-index:524288;mso-width-relative:page;mso-height-relative:page;" filled="f" stroked="f" coordsize="21600,21600" o:gfxdata="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5WYuvtEAAAAFAQAADwAAAAAAAAABACAA&#10;AAAiAAAAZHJzL2Rvd25yZXYueG1sUEsBAhQAFAAAAAgAh07iQCSj7EeiAQAALgMAAA4AAAAAAAAA&#10;AQAgAAAAIAEAAGRycy9lMm9Eb2MueG1sUEsFBgAAAAAGAAYAWQEAADQFAAAAAA==&#10;">
              <v:fill on="f" focussize="0,0"/>
              <v:stroke on="f" weight="0.5pt"/>
              <v:imagedata o:title=""/>
              <o:lock v:ext="edit" aspectratio="f"/>
              <v:textbox inset="0mm,0mm,0mm,0mm">
                <w:txbxContent>
                  <w:p>
                    <w:pPr>
                      <w:pStyle w:val="4"/>
                      <w:widowControl/>
                      <w:snapToGrid w:val="0"/>
                      <w:jc w:val="left"/>
                      <w:textAlignment w:val="baseline"/>
                      <w:rPr>
                        <w:rStyle w:val="12"/>
                        <w:kern w:val="2"/>
                        <w:sz w:val="18"/>
                        <w:szCs w:val="24"/>
                        <w:lang w:val="en-US" w:eastAsia="zh-CN" w:bidi="ar-SA"/>
                      </w:rPr>
                    </w:pPr>
                  </w:p>
                  <w:p>
                    <w:pPr>
                      <w:jc w:val="both"/>
                      <w:textAlignment w:val="baseline"/>
                      <w:rPr>
                        <w:rStyle w:val="12"/>
                        <w:kern w:val="2"/>
                        <w:sz w:val="21"/>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7C33"/>
    <w:rsid w:val="00041D14"/>
    <w:rsid w:val="0009379F"/>
    <w:rsid w:val="00256F69"/>
    <w:rsid w:val="0027076D"/>
    <w:rsid w:val="002B71B8"/>
    <w:rsid w:val="00306C7E"/>
    <w:rsid w:val="0051495B"/>
    <w:rsid w:val="005644EA"/>
    <w:rsid w:val="00612EEE"/>
    <w:rsid w:val="00872532"/>
    <w:rsid w:val="008E4A5A"/>
    <w:rsid w:val="00996C68"/>
    <w:rsid w:val="00BF0544"/>
    <w:rsid w:val="00C21B8C"/>
    <w:rsid w:val="00CE1EA9"/>
    <w:rsid w:val="00F816EF"/>
    <w:rsid w:val="00F91FB6"/>
    <w:rsid w:val="02962B4C"/>
    <w:rsid w:val="03664BE9"/>
    <w:rsid w:val="0393290C"/>
    <w:rsid w:val="03AB4E9B"/>
    <w:rsid w:val="04053B9F"/>
    <w:rsid w:val="0549314F"/>
    <w:rsid w:val="062B4F81"/>
    <w:rsid w:val="065D8894"/>
    <w:rsid w:val="076E2239"/>
    <w:rsid w:val="077FAE16"/>
    <w:rsid w:val="07EF020E"/>
    <w:rsid w:val="08165AC9"/>
    <w:rsid w:val="08553169"/>
    <w:rsid w:val="09106421"/>
    <w:rsid w:val="0C183AF4"/>
    <w:rsid w:val="0C420AA6"/>
    <w:rsid w:val="0C9E0F1C"/>
    <w:rsid w:val="0C9E2CC1"/>
    <w:rsid w:val="0D5B6CA2"/>
    <w:rsid w:val="0DDD050E"/>
    <w:rsid w:val="0F0F0DDA"/>
    <w:rsid w:val="0F4F744C"/>
    <w:rsid w:val="0F7B2C4F"/>
    <w:rsid w:val="0F7FD46C"/>
    <w:rsid w:val="0F824AAB"/>
    <w:rsid w:val="10670660"/>
    <w:rsid w:val="117B6231"/>
    <w:rsid w:val="11A457C5"/>
    <w:rsid w:val="11F307B7"/>
    <w:rsid w:val="120E329C"/>
    <w:rsid w:val="12937471"/>
    <w:rsid w:val="12BF0F8F"/>
    <w:rsid w:val="12C8611D"/>
    <w:rsid w:val="13471D4E"/>
    <w:rsid w:val="141F5E16"/>
    <w:rsid w:val="14DA8B59"/>
    <w:rsid w:val="161752CD"/>
    <w:rsid w:val="163C5925"/>
    <w:rsid w:val="16782174"/>
    <w:rsid w:val="16FF2605"/>
    <w:rsid w:val="17403314"/>
    <w:rsid w:val="1781384C"/>
    <w:rsid w:val="17B4044E"/>
    <w:rsid w:val="17B87FBA"/>
    <w:rsid w:val="17FF39E2"/>
    <w:rsid w:val="186C51ED"/>
    <w:rsid w:val="198979B2"/>
    <w:rsid w:val="1B983D9F"/>
    <w:rsid w:val="1DB541D0"/>
    <w:rsid w:val="1DFFB6A8"/>
    <w:rsid w:val="1E369FE9"/>
    <w:rsid w:val="1E9D1A2B"/>
    <w:rsid w:val="1F4B8D50"/>
    <w:rsid w:val="1F7F0F98"/>
    <w:rsid w:val="1FC52471"/>
    <w:rsid w:val="1FD0655D"/>
    <w:rsid w:val="1FFB0A93"/>
    <w:rsid w:val="20E532D6"/>
    <w:rsid w:val="21B02BFD"/>
    <w:rsid w:val="21BD4E10"/>
    <w:rsid w:val="23656E07"/>
    <w:rsid w:val="23720AA8"/>
    <w:rsid w:val="24CB0AF8"/>
    <w:rsid w:val="26E77AE6"/>
    <w:rsid w:val="27695EF7"/>
    <w:rsid w:val="27CC14BB"/>
    <w:rsid w:val="27F718FA"/>
    <w:rsid w:val="284869AE"/>
    <w:rsid w:val="28867095"/>
    <w:rsid w:val="28A86275"/>
    <w:rsid w:val="29DFD5B0"/>
    <w:rsid w:val="2CAB5844"/>
    <w:rsid w:val="2F360D5F"/>
    <w:rsid w:val="2F3F6ED5"/>
    <w:rsid w:val="2F90780D"/>
    <w:rsid w:val="2FBF6D34"/>
    <w:rsid w:val="2FEBD8CE"/>
    <w:rsid w:val="2FFECA17"/>
    <w:rsid w:val="30126279"/>
    <w:rsid w:val="30C12A0C"/>
    <w:rsid w:val="323F5674"/>
    <w:rsid w:val="32A854C9"/>
    <w:rsid w:val="335FA1EA"/>
    <w:rsid w:val="340240E9"/>
    <w:rsid w:val="3409302D"/>
    <w:rsid w:val="34A01C7D"/>
    <w:rsid w:val="34FF1701"/>
    <w:rsid w:val="361A0E24"/>
    <w:rsid w:val="36799729"/>
    <w:rsid w:val="36DF4A37"/>
    <w:rsid w:val="373A25DF"/>
    <w:rsid w:val="377D704D"/>
    <w:rsid w:val="37BCCD2A"/>
    <w:rsid w:val="37DFA145"/>
    <w:rsid w:val="37ED83CB"/>
    <w:rsid w:val="38AD132E"/>
    <w:rsid w:val="39D06E36"/>
    <w:rsid w:val="3A322200"/>
    <w:rsid w:val="3AE40FA2"/>
    <w:rsid w:val="3B185930"/>
    <w:rsid w:val="3B8B7796"/>
    <w:rsid w:val="3BCCA35A"/>
    <w:rsid w:val="3BDA7B67"/>
    <w:rsid w:val="3BFF0C5F"/>
    <w:rsid w:val="3C0E6C60"/>
    <w:rsid w:val="3C9D2BF5"/>
    <w:rsid w:val="3CC03ABB"/>
    <w:rsid w:val="3CFF479B"/>
    <w:rsid w:val="3D6F9D89"/>
    <w:rsid w:val="3D7B448C"/>
    <w:rsid w:val="3DBB96A8"/>
    <w:rsid w:val="3DD93E5F"/>
    <w:rsid w:val="3DEFCF60"/>
    <w:rsid w:val="3DFC549B"/>
    <w:rsid w:val="3E231F2B"/>
    <w:rsid w:val="3E274E9C"/>
    <w:rsid w:val="3E4154E2"/>
    <w:rsid w:val="3E7F2482"/>
    <w:rsid w:val="3EC75F7F"/>
    <w:rsid w:val="3ECFD2BD"/>
    <w:rsid w:val="3EDDFAB8"/>
    <w:rsid w:val="3F95D372"/>
    <w:rsid w:val="3FA6771F"/>
    <w:rsid w:val="3FB0424D"/>
    <w:rsid w:val="3FC7BD56"/>
    <w:rsid w:val="3FDA7608"/>
    <w:rsid w:val="3FE57B3F"/>
    <w:rsid w:val="3FF90360"/>
    <w:rsid w:val="3FF9D7FB"/>
    <w:rsid w:val="42121A9A"/>
    <w:rsid w:val="428F4FE4"/>
    <w:rsid w:val="42A504FC"/>
    <w:rsid w:val="42BFEBB5"/>
    <w:rsid w:val="42F210E8"/>
    <w:rsid w:val="43540CCB"/>
    <w:rsid w:val="43BB1DBF"/>
    <w:rsid w:val="44B10F6F"/>
    <w:rsid w:val="44B9C8DD"/>
    <w:rsid w:val="46B15CF8"/>
    <w:rsid w:val="47DB2BF0"/>
    <w:rsid w:val="4A2F9EC7"/>
    <w:rsid w:val="4A4B3607"/>
    <w:rsid w:val="4B4D70A9"/>
    <w:rsid w:val="4B6A2DA8"/>
    <w:rsid w:val="4BAFA578"/>
    <w:rsid w:val="4BD73960"/>
    <w:rsid w:val="4CB6756F"/>
    <w:rsid w:val="4E876539"/>
    <w:rsid w:val="4F5F21E2"/>
    <w:rsid w:val="4F7E421C"/>
    <w:rsid w:val="4FF6E6F1"/>
    <w:rsid w:val="5189029A"/>
    <w:rsid w:val="51FED7AB"/>
    <w:rsid w:val="52283DE8"/>
    <w:rsid w:val="529E0447"/>
    <w:rsid w:val="53ECC0F8"/>
    <w:rsid w:val="54C36EA2"/>
    <w:rsid w:val="54E21671"/>
    <w:rsid w:val="571C6F37"/>
    <w:rsid w:val="5789455F"/>
    <w:rsid w:val="57CDC839"/>
    <w:rsid w:val="57EF6717"/>
    <w:rsid w:val="57FF823C"/>
    <w:rsid w:val="599F7293"/>
    <w:rsid w:val="59A2655B"/>
    <w:rsid w:val="5AE60E8C"/>
    <w:rsid w:val="5B5F3C7A"/>
    <w:rsid w:val="5B75E033"/>
    <w:rsid w:val="5BD462C2"/>
    <w:rsid w:val="5BFF9331"/>
    <w:rsid w:val="5C5FD6CA"/>
    <w:rsid w:val="5CFDA633"/>
    <w:rsid w:val="5D350522"/>
    <w:rsid w:val="5D467C4B"/>
    <w:rsid w:val="5D5F8325"/>
    <w:rsid w:val="5D933A54"/>
    <w:rsid w:val="5D964EDA"/>
    <w:rsid w:val="5DF717DE"/>
    <w:rsid w:val="5DFAA64C"/>
    <w:rsid w:val="5E5F3020"/>
    <w:rsid w:val="5ECEE3B1"/>
    <w:rsid w:val="5EFA7CCD"/>
    <w:rsid w:val="5F280315"/>
    <w:rsid w:val="5F2FD977"/>
    <w:rsid w:val="5F39B87F"/>
    <w:rsid w:val="5F506F44"/>
    <w:rsid w:val="5FAF4DD9"/>
    <w:rsid w:val="5FBF6099"/>
    <w:rsid w:val="5FDB2BC9"/>
    <w:rsid w:val="5FDD7905"/>
    <w:rsid w:val="5FF318D5"/>
    <w:rsid w:val="5FFEB1FF"/>
    <w:rsid w:val="5FFF30F4"/>
    <w:rsid w:val="5FFFA359"/>
    <w:rsid w:val="60175E90"/>
    <w:rsid w:val="613C7219"/>
    <w:rsid w:val="637C466F"/>
    <w:rsid w:val="63BFD95A"/>
    <w:rsid w:val="648F1285"/>
    <w:rsid w:val="649F0F3B"/>
    <w:rsid w:val="64C059F1"/>
    <w:rsid w:val="64CF0B36"/>
    <w:rsid w:val="65410505"/>
    <w:rsid w:val="654E029B"/>
    <w:rsid w:val="664854BC"/>
    <w:rsid w:val="66971274"/>
    <w:rsid w:val="66EB0564"/>
    <w:rsid w:val="67BB6494"/>
    <w:rsid w:val="67E455BB"/>
    <w:rsid w:val="68B853DA"/>
    <w:rsid w:val="699229E3"/>
    <w:rsid w:val="6B5357C3"/>
    <w:rsid w:val="6BFD8EAC"/>
    <w:rsid w:val="6CB94866"/>
    <w:rsid w:val="6CBF9DB8"/>
    <w:rsid w:val="6CC76EA2"/>
    <w:rsid w:val="6CD11FA7"/>
    <w:rsid w:val="6CE33C98"/>
    <w:rsid w:val="6CEDA1A8"/>
    <w:rsid w:val="6D4C72A2"/>
    <w:rsid w:val="6D7D1118"/>
    <w:rsid w:val="6D8E3604"/>
    <w:rsid w:val="6DDDC52F"/>
    <w:rsid w:val="6DDF9BAD"/>
    <w:rsid w:val="6DECBB5A"/>
    <w:rsid w:val="6DFC6871"/>
    <w:rsid w:val="6DFF9B01"/>
    <w:rsid w:val="6E4F83FA"/>
    <w:rsid w:val="6E745443"/>
    <w:rsid w:val="6E75464B"/>
    <w:rsid w:val="6E9F6FBF"/>
    <w:rsid w:val="6EBB7684"/>
    <w:rsid w:val="6ECD199E"/>
    <w:rsid w:val="6ED64202"/>
    <w:rsid w:val="6EDF6EA8"/>
    <w:rsid w:val="6F1F3EDC"/>
    <w:rsid w:val="6F2B681D"/>
    <w:rsid w:val="6F9F5DA0"/>
    <w:rsid w:val="6FBB27F8"/>
    <w:rsid w:val="6FBD1919"/>
    <w:rsid w:val="6FBF6A4E"/>
    <w:rsid w:val="6FC76266"/>
    <w:rsid w:val="6FCB812D"/>
    <w:rsid w:val="6FDD0108"/>
    <w:rsid w:val="6FDFE98A"/>
    <w:rsid w:val="6FE9C76B"/>
    <w:rsid w:val="6FF74CDF"/>
    <w:rsid w:val="6FFF438D"/>
    <w:rsid w:val="6FFFFAEF"/>
    <w:rsid w:val="701502A0"/>
    <w:rsid w:val="7229345A"/>
    <w:rsid w:val="72DF640A"/>
    <w:rsid w:val="72DFF994"/>
    <w:rsid w:val="7377CAAF"/>
    <w:rsid w:val="737F36A2"/>
    <w:rsid w:val="73886C58"/>
    <w:rsid w:val="73AF1257"/>
    <w:rsid w:val="73B9CF21"/>
    <w:rsid w:val="73BBA584"/>
    <w:rsid w:val="73BE6289"/>
    <w:rsid w:val="73F50C2C"/>
    <w:rsid w:val="74DF2B04"/>
    <w:rsid w:val="74EB09F1"/>
    <w:rsid w:val="74F49EB4"/>
    <w:rsid w:val="75392681"/>
    <w:rsid w:val="757DE146"/>
    <w:rsid w:val="75ED5D32"/>
    <w:rsid w:val="75EF6093"/>
    <w:rsid w:val="75F7E645"/>
    <w:rsid w:val="760D5BD7"/>
    <w:rsid w:val="764D96CA"/>
    <w:rsid w:val="7667E866"/>
    <w:rsid w:val="767B6986"/>
    <w:rsid w:val="76CF1068"/>
    <w:rsid w:val="76DE5F56"/>
    <w:rsid w:val="76EC53D4"/>
    <w:rsid w:val="76FDFF70"/>
    <w:rsid w:val="771F380D"/>
    <w:rsid w:val="7768B4EB"/>
    <w:rsid w:val="77735000"/>
    <w:rsid w:val="77BEB704"/>
    <w:rsid w:val="77C3D2D3"/>
    <w:rsid w:val="77C7F989"/>
    <w:rsid w:val="77DF85F4"/>
    <w:rsid w:val="77E00CFD"/>
    <w:rsid w:val="77EEA550"/>
    <w:rsid w:val="77EF6748"/>
    <w:rsid w:val="77FB0DF1"/>
    <w:rsid w:val="77FF2664"/>
    <w:rsid w:val="785FA6EA"/>
    <w:rsid w:val="78FFF3AC"/>
    <w:rsid w:val="79703DF8"/>
    <w:rsid w:val="79783CB7"/>
    <w:rsid w:val="7986441E"/>
    <w:rsid w:val="79A63BBB"/>
    <w:rsid w:val="79EBD5D3"/>
    <w:rsid w:val="79FEA1D1"/>
    <w:rsid w:val="7A7D8E99"/>
    <w:rsid w:val="7A9791DA"/>
    <w:rsid w:val="7B03404D"/>
    <w:rsid w:val="7B113950"/>
    <w:rsid w:val="7B5F6E23"/>
    <w:rsid w:val="7B734234"/>
    <w:rsid w:val="7BDF180F"/>
    <w:rsid w:val="7BE12E4C"/>
    <w:rsid w:val="7BE32C98"/>
    <w:rsid w:val="7BE3F665"/>
    <w:rsid w:val="7BE805F0"/>
    <w:rsid w:val="7BFBF96E"/>
    <w:rsid w:val="7BFFDC88"/>
    <w:rsid w:val="7C42215B"/>
    <w:rsid w:val="7C4FA5E5"/>
    <w:rsid w:val="7CA3E458"/>
    <w:rsid w:val="7CC1530A"/>
    <w:rsid w:val="7CE877C0"/>
    <w:rsid w:val="7D32DCA3"/>
    <w:rsid w:val="7D5F8922"/>
    <w:rsid w:val="7D777C56"/>
    <w:rsid w:val="7D9E7F2D"/>
    <w:rsid w:val="7DA5CC70"/>
    <w:rsid w:val="7DAB3BA7"/>
    <w:rsid w:val="7DAF4BE0"/>
    <w:rsid w:val="7DDF206E"/>
    <w:rsid w:val="7DDF2157"/>
    <w:rsid w:val="7DDF38C5"/>
    <w:rsid w:val="7DE97345"/>
    <w:rsid w:val="7DEF5E39"/>
    <w:rsid w:val="7DF7D876"/>
    <w:rsid w:val="7E3FEB7E"/>
    <w:rsid w:val="7E5C6924"/>
    <w:rsid w:val="7E92AED7"/>
    <w:rsid w:val="7EA10ED7"/>
    <w:rsid w:val="7EAEA3F8"/>
    <w:rsid w:val="7EAFADA5"/>
    <w:rsid w:val="7EBA91F1"/>
    <w:rsid w:val="7EBDEE8B"/>
    <w:rsid w:val="7EEF1388"/>
    <w:rsid w:val="7EF54C78"/>
    <w:rsid w:val="7EFA1D82"/>
    <w:rsid w:val="7EFAF087"/>
    <w:rsid w:val="7EFF23C9"/>
    <w:rsid w:val="7F1D1B71"/>
    <w:rsid w:val="7F1FDC00"/>
    <w:rsid w:val="7F3F2F91"/>
    <w:rsid w:val="7F6F6936"/>
    <w:rsid w:val="7F7D58EC"/>
    <w:rsid w:val="7F7D6E77"/>
    <w:rsid w:val="7F7FA4D4"/>
    <w:rsid w:val="7F9BE0C6"/>
    <w:rsid w:val="7F9DBF90"/>
    <w:rsid w:val="7FAA4D47"/>
    <w:rsid w:val="7FAB3036"/>
    <w:rsid w:val="7FBEB439"/>
    <w:rsid w:val="7FBF858B"/>
    <w:rsid w:val="7FCBE0B9"/>
    <w:rsid w:val="7FCED5E7"/>
    <w:rsid w:val="7FDF4F9D"/>
    <w:rsid w:val="7FDF9F0B"/>
    <w:rsid w:val="7FE5A175"/>
    <w:rsid w:val="7FE645EE"/>
    <w:rsid w:val="7FEFFF7F"/>
    <w:rsid w:val="7FF315DA"/>
    <w:rsid w:val="7FF5AF85"/>
    <w:rsid w:val="7FF8294A"/>
    <w:rsid w:val="7FF8731D"/>
    <w:rsid w:val="7FF995D1"/>
    <w:rsid w:val="8F778C5F"/>
    <w:rsid w:val="972D928C"/>
    <w:rsid w:val="9D4B5CFF"/>
    <w:rsid w:val="9DDF4647"/>
    <w:rsid w:val="9EE60B2B"/>
    <w:rsid w:val="9EEF47D4"/>
    <w:rsid w:val="9EFF9CA0"/>
    <w:rsid w:val="9F179AA1"/>
    <w:rsid w:val="9FC741C5"/>
    <w:rsid w:val="9FDFB624"/>
    <w:rsid w:val="9FEE4765"/>
    <w:rsid w:val="9FFE0ED1"/>
    <w:rsid w:val="A1DE9108"/>
    <w:rsid w:val="A3FFF4B1"/>
    <w:rsid w:val="A5FA9215"/>
    <w:rsid w:val="A66F3490"/>
    <w:rsid w:val="A89F9067"/>
    <w:rsid w:val="AD3AC0D5"/>
    <w:rsid w:val="AD5F5AE9"/>
    <w:rsid w:val="AEBF84BA"/>
    <w:rsid w:val="B37ED622"/>
    <w:rsid w:val="B3CFE152"/>
    <w:rsid w:val="B3F6E1E0"/>
    <w:rsid w:val="B3F9D02F"/>
    <w:rsid w:val="B3FB244A"/>
    <w:rsid w:val="B4D75FDA"/>
    <w:rsid w:val="B57F26FB"/>
    <w:rsid w:val="B6BE7956"/>
    <w:rsid w:val="B6E78392"/>
    <w:rsid w:val="B6EB242B"/>
    <w:rsid w:val="B6FF8B22"/>
    <w:rsid w:val="B77B1022"/>
    <w:rsid w:val="B77D19B9"/>
    <w:rsid w:val="B7AED30C"/>
    <w:rsid w:val="B7C53F28"/>
    <w:rsid w:val="BA7B23C6"/>
    <w:rsid w:val="BB971E33"/>
    <w:rsid w:val="BBF31A6D"/>
    <w:rsid w:val="BBFD25FF"/>
    <w:rsid w:val="BBFFE990"/>
    <w:rsid w:val="BBFFFD33"/>
    <w:rsid w:val="BC7F5217"/>
    <w:rsid w:val="BD5F1951"/>
    <w:rsid w:val="BD7F2C98"/>
    <w:rsid w:val="BDFD1871"/>
    <w:rsid w:val="BE9133AD"/>
    <w:rsid w:val="BEBF70EA"/>
    <w:rsid w:val="BECB05B6"/>
    <w:rsid w:val="BF9B0520"/>
    <w:rsid w:val="BFEBC43A"/>
    <w:rsid w:val="BFF551F0"/>
    <w:rsid w:val="BFFF198E"/>
    <w:rsid w:val="BFFF6360"/>
    <w:rsid w:val="BFFFAA01"/>
    <w:rsid w:val="BFFFB158"/>
    <w:rsid w:val="BFFFFD92"/>
    <w:rsid w:val="C56F3D76"/>
    <w:rsid w:val="C67FEAD6"/>
    <w:rsid w:val="C6C749F7"/>
    <w:rsid w:val="C79B56FD"/>
    <w:rsid w:val="CDBE7C2E"/>
    <w:rsid w:val="CDDF57CA"/>
    <w:rsid w:val="CEAD1E49"/>
    <w:rsid w:val="CF3F4F35"/>
    <w:rsid w:val="CFD9281B"/>
    <w:rsid w:val="CFFF7263"/>
    <w:rsid w:val="D1DB1187"/>
    <w:rsid w:val="D3EDBFA1"/>
    <w:rsid w:val="D3FA0B50"/>
    <w:rsid w:val="D4DFA1A7"/>
    <w:rsid w:val="D5FF30AD"/>
    <w:rsid w:val="D6DFB96A"/>
    <w:rsid w:val="D7596B51"/>
    <w:rsid w:val="D7EF4AE3"/>
    <w:rsid w:val="D7F7E57D"/>
    <w:rsid w:val="D7FF6DCC"/>
    <w:rsid w:val="D7FF7EF0"/>
    <w:rsid w:val="D9E7AF8C"/>
    <w:rsid w:val="D9FEC233"/>
    <w:rsid w:val="DAF206C5"/>
    <w:rsid w:val="DB1F7DFE"/>
    <w:rsid w:val="DB6CFB6C"/>
    <w:rsid w:val="DCEFCF4A"/>
    <w:rsid w:val="DDED243C"/>
    <w:rsid w:val="DDFFD9D8"/>
    <w:rsid w:val="DEEF7710"/>
    <w:rsid w:val="DF7F10E4"/>
    <w:rsid w:val="DF913EB7"/>
    <w:rsid w:val="DFB70B33"/>
    <w:rsid w:val="DFEFD79F"/>
    <w:rsid w:val="DFF367DF"/>
    <w:rsid w:val="DFF7E9E8"/>
    <w:rsid w:val="DFFF54AD"/>
    <w:rsid w:val="E17F5697"/>
    <w:rsid w:val="E19FC280"/>
    <w:rsid w:val="E1F55C79"/>
    <w:rsid w:val="E275EEDA"/>
    <w:rsid w:val="E3BE6305"/>
    <w:rsid w:val="E3FAED78"/>
    <w:rsid w:val="E5F7BB4C"/>
    <w:rsid w:val="E6ED8794"/>
    <w:rsid w:val="E79FADEB"/>
    <w:rsid w:val="E7DE4052"/>
    <w:rsid w:val="E7F5658A"/>
    <w:rsid w:val="E9F71EFB"/>
    <w:rsid w:val="EAB72563"/>
    <w:rsid w:val="EB5EF190"/>
    <w:rsid w:val="EBA76637"/>
    <w:rsid w:val="EBEF5269"/>
    <w:rsid w:val="EBFF3FAB"/>
    <w:rsid w:val="ECAE8611"/>
    <w:rsid w:val="ECF3BFC6"/>
    <w:rsid w:val="ED677D3F"/>
    <w:rsid w:val="EDBF09B6"/>
    <w:rsid w:val="EDEB71F5"/>
    <w:rsid w:val="EDFD5327"/>
    <w:rsid w:val="EE4D6398"/>
    <w:rsid w:val="EE7FD98A"/>
    <w:rsid w:val="EF5B577F"/>
    <w:rsid w:val="EF6F243C"/>
    <w:rsid w:val="EF96A5E6"/>
    <w:rsid w:val="EFA96845"/>
    <w:rsid w:val="EFDD2AAD"/>
    <w:rsid w:val="EFE70804"/>
    <w:rsid w:val="EFEA678D"/>
    <w:rsid w:val="EFFDD69C"/>
    <w:rsid w:val="EFFF4C76"/>
    <w:rsid w:val="EFFF6FFB"/>
    <w:rsid w:val="F2F7F176"/>
    <w:rsid w:val="F2FF1ED3"/>
    <w:rsid w:val="F38D895D"/>
    <w:rsid w:val="F3FF3ADA"/>
    <w:rsid w:val="F53F8C7D"/>
    <w:rsid w:val="F5BED373"/>
    <w:rsid w:val="F5FFEE8E"/>
    <w:rsid w:val="F6670B13"/>
    <w:rsid w:val="F6CE7CB6"/>
    <w:rsid w:val="F6EFD86D"/>
    <w:rsid w:val="F6F72741"/>
    <w:rsid w:val="F6FF2118"/>
    <w:rsid w:val="F74C3CF8"/>
    <w:rsid w:val="F77EDD2C"/>
    <w:rsid w:val="F79FAE46"/>
    <w:rsid w:val="F7CB461D"/>
    <w:rsid w:val="F7DB1B50"/>
    <w:rsid w:val="F7EF77A2"/>
    <w:rsid w:val="F7FE3610"/>
    <w:rsid w:val="F7FF0AEC"/>
    <w:rsid w:val="F7FF1561"/>
    <w:rsid w:val="F8DA3FC7"/>
    <w:rsid w:val="F9CF8CB2"/>
    <w:rsid w:val="FA5B8DE7"/>
    <w:rsid w:val="FA5DA317"/>
    <w:rsid w:val="FA8788EC"/>
    <w:rsid w:val="FA9B6242"/>
    <w:rsid w:val="FAABCFB6"/>
    <w:rsid w:val="FADFA4F4"/>
    <w:rsid w:val="FAEF4373"/>
    <w:rsid w:val="FAF41D82"/>
    <w:rsid w:val="FAFB2CC8"/>
    <w:rsid w:val="FB3BD7B7"/>
    <w:rsid w:val="FB6E079A"/>
    <w:rsid w:val="FB7E255A"/>
    <w:rsid w:val="FBD9DC10"/>
    <w:rsid w:val="FBE3E765"/>
    <w:rsid w:val="FBE7F774"/>
    <w:rsid w:val="FBFEADBF"/>
    <w:rsid w:val="FBFF16BC"/>
    <w:rsid w:val="FBFF230A"/>
    <w:rsid w:val="FC7F6DC6"/>
    <w:rsid w:val="FCBCCD93"/>
    <w:rsid w:val="FCED2C5D"/>
    <w:rsid w:val="FCF76A33"/>
    <w:rsid w:val="FD338641"/>
    <w:rsid w:val="FD5F0548"/>
    <w:rsid w:val="FD7AE9D7"/>
    <w:rsid w:val="FDABA8D4"/>
    <w:rsid w:val="FDD3006F"/>
    <w:rsid w:val="FDDFD4DE"/>
    <w:rsid w:val="FDEF6389"/>
    <w:rsid w:val="FDFDBD3D"/>
    <w:rsid w:val="FE734873"/>
    <w:rsid w:val="FE7F0A30"/>
    <w:rsid w:val="FEB7844D"/>
    <w:rsid w:val="FECEAB65"/>
    <w:rsid w:val="FEE73398"/>
    <w:rsid w:val="FEF56E9E"/>
    <w:rsid w:val="FEFF888F"/>
    <w:rsid w:val="FF775FCE"/>
    <w:rsid w:val="FF7BAC20"/>
    <w:rsid w:val="FF7D0F04"/>
    <w:rsid w:val="FF7F82D2"/>
    <w:rsid w:val="FF7F89E8"/>
    <w:rsid w:val="FF97801A"/>
    <w:rsid w:val="FF9F1261"/>
    <w:rsid w:val="FFB8F80D"/>
    <w:rsid w:val="FFBB2FF8"/>
    <w:rsid w:val="FFBFE7AC"/>
    <w:rsid w:val="FFC7CDA7"/>
    <w:rsid w:val="FFD8E880"/>
    <w:rsid w:val="FFDB327F"/>
    <w:rsid w:val="FFDD80AD"/>
    <w:rsid w:val="FFDF579B"/>
    <w:rsid w:val="FFE7D9B1"/>
    <w:rsid w:val="FFE9EC07"/>
    <w:rsid w:val="FFEBA41B"/>
    <w:rsid w:val="FFEBCAB0"/>
    <w:rsid w:val="FFEF2FCD"/>
    <w:rsid w:val="FFFB42A1"/>
    <w:rsid w:val="FFFC0788"/>
    <w:rsid w:val="FFFE108E"/>
    <w:rsid w:val="FFFE7942"/>
    <w:rsid w:val="FFFF3C32"/>
    <w:rsid w:val="FFFF85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NormalIndent"/>
    <w:basedOn w:val="1"/>
    <w:qFormat/>
    <w:uiPriority w:val="0"/>
    <w:pPr>
      <w:ind w:firstLine="567"/>
      <w:jc w:val="both"/>
      <w:textAlignment w:val="baseline"/>
    </w:pPr>
    <w:rPr>
      <w:rFonts w:ascii="Calibri" w:hAnsi="Calibri" w:eastAsia="宋体"/>
      <w:kern w:val="2"/>
      <w:sz w:val="21"/>
      <w:szCs w:val="24"/>
      <w:lang w:val="en-US" w:eastAsia="zh-CN" w:bidi="ar-SA"/>
    </w:rPr>
  </w:style>
  <w:style w:type="paragraph" w:styleId="3">
    <w:name w:val="Body Text"/>
    <w:basedOn w:val="1"/>
    <w:qFormat/>
    <w:uiPriority w:val="0"/>
    <w:rPr>
      <w:sz w:val="28"/>
    </w:rPr>
  </w:style>
  <w:style w:type="paragraph" w:styleId="4">
    <w:name w:val="footer"/>
    <w:basedOn w:val="1"/>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5">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kern w:val="2"/>
      <w:sz w:val="18"/>
      <w:szCs w:val="24"/>
      <w:lang w:val="en-US" w:eastAsia="zh-CN" w:bidi="ar-SA"/>
    </w:rPr>
  </w:style>
  <w:style w:type="character" w:styleId="7">
    <w:name w:val="Strong"/>
    <w:link w:val="1"/>
    <w:qFormat/>
    <w:uiPriority w:val="0"/>
    <w:rPr>
      <w:b/>
    </w:rPr>
  </w:style>
  <w:style w:type="character" w:styleId="8">
    <w:name w:val="Hyperlink"/>
    <w:basedOn w:val="6"/>
    <w:qFormat/>
    <w:uiPriority w:val="0"/>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BodyText"/>
    <w:basedOn w:val="1"/>
    <w:qFormat/>
    <w:uiPriority w:val="0"/>
    <w:pPr>
      <w:jc w:val="both"/>
      <w:textAlignment w:val="baseline"/>
    </w:pPr>
    <w:rPr>
      <w:rFonts w:ascii="宋体" w:hAnsi="宋体"/>
      <w:kern w:val="2"/>
      <w:sz w:val="29"/>
      <w:szCs w:val="29"/>
      <w:lang w:val="zh-CN" w:eastAsia="zh-CN" w:bidi="zh-CN"/>
    </w:rPr>
  </w:style>
  <w:style w:type="character" w:customStyle="1" w:styleId="12">
    <w:name w:val="NormalCharacter"/>
    <w:link w:val="1"/>
    <w:semiHidden/>
    <w:qFormat/>
    <w:uiPriority w:val="0"/>
  </w:style>
  <w:style w:type="table" w:customStyle="1" w:styleId="13">
    <w:name w:val="TableNormal"/>
    <w:semiHidden/>
    <w:qFormat/>
    <w:uiPriority w:val="0"/>
  </w:style>
  <w:style w:type="paragraph" w:customStyle="1" w:styleId="14">
    <w:name w:val="p0"/>
    <w:basedOn w:val="1"/>
    <w:qFormat/>
    <w:uiPriority w:val="0"/>
    <w:pPr>
      <w:widowControl/>
    </w:pPr>
    <w:rPr>
      <w:rFonts w:ascii="Times New Roman" w:hAnsi="Times New Roman" w:eastAsia="宋体"/>
      <w:spacing w:val="0"/>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Office_10.1.0.7520_F1E327BC-269C-435d-A152-05C5408002CA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2021-11-06T18:52:00Z</dcterms:created>
  <dc:creator>user</dc:creator>
  <cp:lastModifiedBy>DELL</cp:lastModifiedBy>
  <cp:lastPrinted>2022-05-08T23:42:00Z</cp:lastPrinted>
  <dcterms:modified xsi:type="dcterms:W3CDTF">2022-05-07T12:42:02Z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